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ind w:firstLine="0" w:firstLineChars="200"/>
        <w:jc w:val="left"/>
        <w:rPr>
          <w:rFonts w:hint="eastAsia" w:ascii="方正舒体" w:hAnsi="方正舒体" w:eastAsia="方正舒体" w:cs="方正舒体"/>
          <w:kern w:val="0"/>
          <w:sz w:val="36"/>
          <w:szCs w:val="36"/>
          <w:lang w:val="en-US" w:eastAsia="zh-CN" w:bidi="ar"/>
        </w:rPr>
      </w:pPr>
      <w:r>
        <w:rPr>
          <w:rFonts w:hint="eastAsia" w:ascii="方正舒体" w:hAnsi="方正舒体" w:eastAsia="方正舒体" w:cs="方正舒体"/>
          <w:kern w:val="0"/>
          <w:sz w:val="44"/>
          <w:szCs w:val="44"/>
          <w:lang w:val="en-US" w:eastAsia="zh-CN" w:bidi="ar"/>
        </w:rPr>
        <w:t>2017年护士执业资格考试人机对话考试流程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280" w:lineRule="atLeast"/>
        <w:ind w:left="0" w:right="0" w:firstLine="0"/>
        <w:rPr>
          <w:rFonts w:hint="eastAsia" w:ascii="楷体" w:hAnsi="楷体" w:eastAsia="楷体" w:cs="楷体"/>
          <w:sz w:val="32"/>
          <w:szCs w:val="32"/>
        </w:rPr>
      </w:pPr>
      <w:r>
        <w:rPr>
          <w:rFonts w:hint="eastAsia" w:ascii="楷体" w:hAnsi="楷体" w:eastAsia="楷体" w:cs="楷体"/>
          <w:kern w:val="0"/>
          <w:sz w:val="32"/>
          <w:szCs w:val="32"/>
          <w:lang w:val="en-US" w:eastAsia="zh-CN" w:bidi="ar"/>
        </w:rPr>
        <w:t>2016年的护考是分地区、分纸笔考试和机试进行考试的，试卷形式为随机抽取。</w:t>
      </w:r>
      <w:r>
        <w:rPr>
          <w:rFonts w:hint="eastAsia" w:ascii="楷体" w:hAnsi="楷体" w:eastAsia="楷体" w:cs="楷体"/>
          <w:kern w:val="0"/>
          <w:sz w:val="32"/>
          <w:szCs w:val="32"/>
          <w:lang w:val="en-US" w:eastAsia="zh-CN" w:bidi="ar"/>
        </w:rPr>
        <w:br w:type="textWrapping"/>
      </w:r>
      <w:r>
        <w:rPr>
          <w:rFonts w:hint="eastAsia" w:ascii="楷体" w:hAnsi="楷体" w:eastAsia="楷体" w:cs="楷体"/>
          <w:kern w:val="0"/>
          <w:sz w:val="32"/>
          <w:szCs w:val="32"/>
          <w:lang w:val="en-US" w:eastAsia="zh-CN" w:bidi="ar"/>
        </w:rPr>
        <w:t xml:space="preserve">    对于参加考试的护士人员而言，除掌握专业知识和专业实践能力外，还应掌握计算机的基本操作，熟悉人机对话考试形式、题型和特点，方能取得好成绩。</w:t>
      </w:r>
      <w:r>
        <w:rPr>
          <w:rFonts w:hint="eastAsia" w:ascii="楷体" w:hAnsi="楷体" w:eastAsia="楷体" w:cs="楷体"/>
          <w:kern w:val="0"/>
          <w:sz w:val="32"/>
          <w:szCs w:val="32"/>
          <w:lang w:val="en-US" w:eastAsia="zh-CN" w:bidi="ar"/>
        </w:rPr>
        <w:br w:type="textWrapping"/>
      </w:r>
      <w:r>
        <w:rPr>
          <w:rFonts w:hint="eastAsia" w:ascii="楷体" w:hAnsi="楷体" w:eastAsia="楷体" w:cs="楷体"/>
          <w:kern w:val="0"/>
          <w:sz w:val="32"/>
          <w:szCs w:val="32"/>
          <w:lang w:val="en-US" w:eastAsia="zh-CN" w:bidi="ar"/>
        </w:rPr>
        <w:t xml:space="preserve">    考生可于考前登录中国卫生人才网护士执业资格考试专区，下载人机对话考试考生练习版，提前进行系统操作的练习。</w:t>
      </w:r>
      <w:r>
        <w:rPr>
          <w:rFonts w:hint="eastAsia" w:ascii="楷体" w:hAnsi="楷体" w:eastAsia="楷体" w:cs="楷体"/>
          <w:kern w:val="0"/>
          <w:sz w:val="32"/>
          <w:szCs w:val="32"/>
          <w:lang w:val="en-US" w:eastAsia="zh-CN" w:bidi="ar"/>
        </w:rPr>
        <w:br w:type="textWrapping"/>
      </w:r>
      <w:r>
        <w:rPr>
          <w:rFonts w:hint="eastAsia" w:ascii="楷体" w:hAnsi="楷体" w:eastAsia="楷体" w:cs="楷体"/>
          <w:kern w:val="0"/>
          <w:sz w:val="32"/>
          <w:szCs w:val="32"/>
          <w:lang w:val="en-US" w:eastAsia="zh-CN" w:bidi="ar"/>
        </w:rPr>
        <w:t xml:space="preserve">    2017年机考软件暂时不可下载，亲们可参考2016年护士执业资格考试人机对话考试流程</w:t>
      </w:r>
      <w:r>
        <w:rPr>
          <w:rFonts w:hint="eastAsia" w:ascii="楷体" w:hAnsi="楷体" w:eastAsia="楷体" w:cs="楷体"/>
          <w:kern w:val="0"/>
          <w:sz w:val="32"/>
          <w:szCs w:val="32"/>
          <w:lang w:val="en-US" w:eastAsia="zh-CN" w:bidi="ar"/>
        </w:rPr>
        <w:br w:type="textWrapping"/>
      </w:r>
      <w:r>
        <w:rPr>
          <w:rFonts w:hint="eastAsia" w:ascii="楷体" w:hAnsi="楷体" w:eastAsia="楷体" w:cs="楷体"/>
          <w:b/>
          <w:bCs/>
          <w:color w:val="FF0000"/>
          <w:kern w:val="0"/>
          <w:sz w:val="32"/>
          <w:szCs w:val="32"/>
          <w:lang w:val="en-US" w:eastAsia="zh-CN" w:bidi="ar"/>
        </w:rPr>
        <w:t>第一步：登陆输入自己的准考证号，点击登录，进入考试系统。</w:t>
      </w:r>
      <w:r>
        <w:rPr>
          <w:rFonts w:hint="eastAsia" w:ascii="楷体" w:hAnsi="楷体" w:eastAsia="楷体" w:cs="楷体"/>
          <w:b/>
          <w:bCs/>
          <w:color w:val="FF0000"/>
          <w:kern w:val="0"/>
          <w:sz w:val="32"/>
          <w:szCs w:val="32"/>
          <w:lang w:val="en-US" w:eastAsia="zh-CN" w:bidi="ar"/>
        </w:rPr>
        <w:br w:type="textWrapping"/>
      </w:r>
      <w:r>
        <w:rPr>
          <w:rFonts w:hint="eastAsia" w:ascii="楷体" w:hAnsi="楷体" w:eastAsia="楷体" w:cs="楷体"/>
          <w:b/>
          <w:bCs/>
          <w:color w:val="FF0000"/>
          <w:kern w:val="0"/>
          <w:sz w:val="32"/>
          <w:szCs w:val="32"/>
          <w:lang w:val="en-US" w:eastAsia="zh-CN" w:bidi="ar"/>
        </w:rPr>
        <w:t>第二步：确认信息登陆之后确认一下自己的考试信息是否正确，以及了解考试屏幕显示内容。</w:t>
      </w:r>
      <w:r>
        <w:rPr>
          <w:rFonts w:hint="eastAsia" w:ascii="楷体" w:hAnsi="楷体" w:eastAsia="楷体" w:cs="楷体"/>
          <w:b/>
          <w:bCs/>
          <w:color w:val="FF0000"/>
          <w:kern w:val="0"/>
          <w:sz w:val="32"/>
          <w:szCs w:val="32"/>
          <w:lang w:val="en-US" w:eastAsia="zh-CN" w:bidi="ar"/>
        </w:rPr>
        <w:br w:type="textWrapping"/>
      </w:r>
      <w:r>
        <w:rPr>
          <w:rFonts w:hint="eastAsia" w:ascii="楷体" w:hAnsi="楷体" w:eastAsia="楷体" w:cs="楷体"/>
          <w:kern w:val="0"/>
          <w:sz w:val="32"/>
          <w:szCs w:val="32"/>
          <w:lang w:val="en-US" w:eastAsia="zh-CN" w:bidi="ar"/>
        </w:rPr>
        <w:t xml:space="preserve">    (1)摘要显示部分：摘要显示位于屏幕上部，一般用于显示所考案例描述性文字，如同临床医学题型为“病例摘要”，摘要在本案例的提问没有结束之前始终存在，以使随时为考生提供信息。当下一案例题出现时其自动消失。</w:t>
      </w:r>
      <w:r>
        <w:rPr>
          <w:rFonts w:hint="eastAsia" w:ascii="楷体" w:hAnsi="楷体" w:eastAsia="楷体" w:cs="楷体"/>
          <w:b w:val="0"/>
          <w:i w:val="0"/>
          <w:caps w:val="0"/>
          <w:color w:val="3E3E3E"/>
          <w:spacing w:val="0"/>
          <w:sz w:val="28"/>
          <w:szCs w:val="28"/>
          <w:shd w:val="clear" w:fill="FFFFFF"/>
          <w:lang w:eastAsia="zh-CN"/>
        </w:rPr>
        <w:t>郑州金英杰医学考试中心（微信：</w:t>
      </w:r>
      <w:r>
        <w:rPr>
          <w:rFonts w:hint="eastAsia" w:ascii="楷体" w:hAnsi="楷体" w:eastAsia="楷体" w:cs="楷体"/>
          <w:b w:val="0"/>
          <w:i w:val="0"/>
          <w:caps w:val="0"/>
          <w:color w:val="3E3E3E"/>
          <w:spacing w:val="0"/>
          <w:sz w:val="28"/>
          <w:szCs w:val="28"/>
          <w:shd w:val="clear" w:fill="FFFFFF"/>
          <w:lang w:val="en-US" w:eastAsia="zh-CN"/>
        </w:rPr>
        <w:t>15713891331）</w:t>
      </w:r>
      <w:r>
        <w:rPr>
          <w:rFonts w:hint="eastAsia" w:ascii="楷体" w:hAnsi="楷体" w:eastAsia="楷体" w:cs="楷体"/>
          <w:kern w:val="0"/>
          <w:sz w:val="32"/>
          <w:szCs w:val="32"/>
          <w:lang w:val="en-US" w:eastAsia="zh-CN" w:bidi="ar"/>
        </w:rPr>
        <w:br w:type="textWrapping"/>
      </w:r>
      <w:r>
        <w:rPr>
          <w:rFonts w:hint="eastAsia" w:ascii="楷体" w:hAnsi="楷体" w:eastAsia="楷体" w:cs="楷体"/>
          <w:kern w:val="0"/>
          <w:sz w:val="32"/>
          <w:szCs w:val="32"/>
          <w:lang w:val="en-US" w:eastAsia="zh-CN" w:bidi="ar"/>
        </w:rPr>
        <w:t xml:space="preserve">    (2)提示、提问及答题操作部分：该部分位于屏幕中部。提示，主要结合所提的问题，提供一些参考资料，一般反映病情变化或辅助检查的结果。提问，即需考生回答的问题，通常有6～12个备选答案，考生根据所提供的备选答案直接作答。</w:t>
      </w:r>
      <w:r>
        <w:rPr>
          <w:rFonts w:hint="eastAsia" w:ascii="楷体" w:hAnsi="楷体" w:eastAsia="楷体" w:cs="楷体"/>
          <w:b w:val="0"/>
          <w:i w:val="0"/>
          <w:caps w:val="0"/>
          <w:color w:val="3E3E3E"/>
          <w:spacing w:val="0"/>
          <w:sz w:val="28"/>
          <w:szCs w:val="28"/>
          <w:shd w:val="clear" w:fill="FFFFFF"/>
          <w:lang w:eastAsia="zh-CN"/>
        </w:rPr>
        <w:t>郑州金英杰医学考试中心（微信：</w:t>
      </w:r>
      <w:r>
        <w:rPr>
          <w:rFonts w:hint="eastAsia" w:ascii="楷体" w:hAnsi="楷体" w:eastAsia="楷体" w:cs="楷体"/>
          <w:b w:val="0"/>
          <w:i w:val="0"/>
          <w:caps w:val="0"/>
          <w:color w:val="3E3E3E"/>
          <w:spacing w:val="0"/>
          <w:sz w:val="28"/>
          <w:szCs w:val="28"/>
          <w:shd w:val="clear" w:fill="FFFFFF"/>
          <w:lang w:val="en-US" w:eastAsia="zh-CN"/>
        </w:rPr>
        <w:t>15713891331）</w:t>
      </w:r>
      <w:r>
        <w:rPr>
          <w:rFonts w:hint="eastAsia" w:ascii="楷体" w:hAnsi="楷体" w:eastAsia="楷体" w:cs="楷体"/>
          <w:kern w:val="0"/>
          <w:sz w:val="32"/>
          <w:szCs w:val="32"/>
          <w:lang w:val="en-US" w:eastAsia="zh-CN" w:bidi="ar"/>
        </w:rPr>
        <w:br w:type="textWrapping"/>
      </w:r>
      <w:r>
        <w:rPr>
          <w:rFonts w:hint="eastAsia" w:ascii="楷体" w:hAnsi="楷体" w:eastAsia="楷体" w:cs="楷体"/>
          <w:kern w:val="0"/>
          <w:sz w:val="32"/>
          <w:szCs w:val="32"/>
          <w:lang w:val="en-US" w:eastAsia="zh-CN" w:bidi="ar"/>
        </w:rPr>
        <w:t xml:space="preserve">    (3)图片显示：图片可以是医学影像、心电图、脑电图、病理切片及实物图片等。作为答题的参考资料，当屏幕右下方提示可调用图片时，用鼠标点击或按相关键即换屏显示图片。</w:t>
      </w:r>
      <w:r>
        <w:rPr>
          <w:rFonts w:hint="eastAsia" w:ascii="楷体" w:hAnsi="楷体" w:eastAsia="楷体" w:cs="楷体"/>
          <w:kern w:val="0"/>
          <w:sz w:val="32"/>
          <w:szCs w:val="32"/>
          <w:lang w:val="en-US" w:eastAsia="zh-CN" w:bidi="ar"/>
        </w:rPr>
        <w:br w:type="textWrapping"/>
      </w:r>
      <w:r>
        <w:rPr>
          <w:rFonts w:hint="eastAsia" w:ascii="楷体" w:hAnsi="楷体" w:eastAsia="楷体" w:cs="楷体"/>
          <w:kern w:val="0"/>
          <w:sz w:val="32"/>
          <w:szCs w:val="32"/>
          <w:lang w:val="en-US" w:eastAsia="zh-CN" w:bidi="ar"/>
        </w:rPr>
        <w:t xml:space="preserve">    (4)计算器的调用：考试过程中，有些试题可能需要进行简单的四则运算，如：单位转换、剂量计算等。这时可以用鼠标点击或按相关键在屏幕上调用“计算器”，其使用方法与普通计算器一样。</w:t>
      </w:r>
      <w:r>
        <w:rPr>
          <w:rFonts w:hint="eastAsia" w:ascii="楷体" w:hAnsi="楷体" w:eastAsia="楷体" w:cs="楷体"/>
          <w:kern w:val="0"/>
          <w:sz w:val="32"/>
          <w:szCs w:val="32"/>
          <w:lang w:val="en-US" w:eastAsia="zh-CN" w:bidi="ar"/>
        </w:rPr>
        <w:br w:type="textWrapping"/>
      </w:r>
      <w:r>
        <w:rPr>
          <w:rFonts w:hint="eastAsia" w:ascii="楷体" w:hAnsi="楷体" w:eastAsia="楷体" w:cs="楷体"/>
          <w:kern w:val="0"/>
          <w:sz w:val="32"/>
          <w:szCs w:val="32"/>
          <w:lang w:val="en-US" w:eastAsia="zh-CN" w:bidi="ar"/>
        </w:rPr>
        <w:t xml:space="preserve">    (5)操作提示：操作提示部分位于屏幕下部，提示考试剩余时间、题量、当前答题进度，采用两条移动线条的形式，一条表示答题进度(答题进度条)，另一条表示时间进度(时间进度条)，通过比较两者长短或完成百分率，形象地反映答题与时间使用的情况，在实际考试中注意两线的进展速度，若时间进度条的进展速度快于答题进度条时反映考生的答题速度较慢。</w:t>
      </w:r>
      <w:r>
        <w:rPr>
          <w:rFonts w:hint="eastAsia" w:ascii="楷体" w:hAnsi="楷体" w:eastAsia="楷体" w:cs="楷体"/>
          <w:b w:val="0"/>
          <w:i w:val="0"/>
          <w:caps w:val="0"/>
          <w:color w:val="3E3E3E"/>
          <w:spacing w:val="0"/>
          <w:sz w:val="28"/>
          <w:szCs w:val="28"/>
          <w:shd w:val="clear" w:fill="FFFFFF"/>
          <w:lang w:eastAsia="zh-CN"/>
        </w:rPr>
        <w:t>郑州金英杰医学考试中心（电话：</w:t>
      </w:r>
      <w:r>
        <w:rPr>
          <w:rFonts w:hint="eastAsia" w:ascii="楷体" w:hAnsi="楷体" w:eastAsia="楷体" w:cs="楷体"/>
          <w:b w:val="0"/>
          <w:i w:val="0"/>
          <w:caps w:val="0"/>
          <w:color w:val="3E3E3E"/>
          <w:spacing w:val="0"/>
          <w:sz w:val="28"/>
          <w:szCs w:val="28"/>
          <w:shd w:val="clear" w:fill="FFFFFF"/>
          <w:lang w:val="en-US" w:eastAsia="zh-CN"/>
        </w:rPr>
        <w:t>0371-67210012</w:t>
      </w:r>
      <w:r>
        <w:rPr>
          <w:rFonts w:hint="eastAsia" w:ascii="楷体" w:hAnsi="楷体" w:eastAsia="楷体" w:cs="楷体"/>
          <w:b w:val="0"/>
          <w:i w:val="0"/>
          <w:caps w:val="0"/>
          <w:color w:val="3E3E3E"/>
          <w:spacing w:val="0"/>
          <w:sz w:val="28"/>
          <w:szCs w:val="28"/>
          <w:shd w:val="clear" w:fill="FFFFFF"/>
          <w:lang w:eastAsia="zh-CN"/>
        </w:rPr>
        <w:t>）</w:t>
      </w:r>
      <w:bookmarkStart w:id="0" w:name="_GoBack"/>
      <w:bookmarkEnd w:id="0"/>
      <w:r>
        <w:rPr>
          <w:rFonts w:hint="eastAsia" w:ascii="楷体" w:hAnsi="楷体" w:eastAsia="楷体" w:cs="楷体"/>
          <w:kern w:val="0"/>
          <w:sz w:val="32"/>
          <w:szCs w:val="32"/>
          <w:lang w:val="en-US" w:eastAsia="zh-CN" w:bidi="ar"/>
        </w:rPr>
        <w:br w:type="textWrapping"/>
      </w:r>
      <w:r>
        <w:rPr>
          <w:rFonts w:hint="eastAsia" w:ascii="楷体" w:hAnsi="楷体" w:eastAsia="楷体" w:cs="楷体"/>
          <w:b/>
          <w:bCs/>
          <w:color w:val="FF0000"/>
          <w:kern w:val="0"/>
          <w:sz w:val="32"/>
          <w:szCs w:val="32"/>
          <w:lang w:val="en-US" w:eastAsia="zh-CN" w:bidi="ar"/>
        </w:rPr>
        <w:t>第三步：答题按照步骤进行答题。</w:t>
      </w:r>
      <w:r>
        <w:rPr>
          <w:rFonts w:hint="eastAsia" w:ascii="楷体" w:hAnsi="楷体" w:eastAsia="楷体" w:cs="楷体"/>
          <w:kern w:val="0"/>
          <w:sz w:val="32"/>
          <w:szCs w:val="32"/>
          <w:lang w:val="en-US" w:eastAsia="zh-CN" w:bidi="ar"/>
        </w:rPr>
        <w:br w:type="textWrapping"/>
      </w:r>
      <w:r>
        <w:rPr>
          <w:rFonts w:hint="eastAsia" w:ascii="楷体" w:hAnsi="楷体" w:eastAsia="楷体" w:cs="楷体"/>
          <w:kern w:val="0"/>
          <w:sz w:val="32"/>
          <w:szCs w:val="32"/>
          <w:lang w:val="en-US" w:eastAsia="zh-CN" w:bidi="ar"/>
        </w:rPr>
        <w:t xml:space="preserve">    专业实务和实践能力两个科目题型均为选择题，包括A1\A2和A3\A4型题，总题量为120问，每个科目考试时间均为100分钟，每个科目之间间隔为45分钟，考生在半天参加完这两个科目的考试。</w:t>
      </w:r>
    </w:p>
    <w:p>
      <w:pPr>
        <w:rPr>
          <w:rFonts w:hint="eastAsia" w:ascii="方正舒体" w:hAnsi="方正舒体" w:eastAsia="方正舒体" w:cs="方正舒体"/>
          <w:sz w:val="32"/>
          <w:szCs w:val="32"/>
        </w:rPr>
      </w:pPr>
    </w:p>
    <w:sectPr>
      <w:pgSz w:w="11906" w:h="16838"/>
      <w:pgMar w:top="567" w:right="850" w:bottom="56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文鼎香腸體">
    <w:panose1 w:val="020B0602010101010101"/>
    <w:charset w:val="88"/>
    <w:family w:val="auto"/>
    <w:pitch w:val="default"/>
    <w:sig w:usb0="00000003" w:usb1="28880000" w:usb2="00000006" w:usb3="00000000" w:csb0="00100000" w:csb1="00000000"/>
  </w:font>
  <w:font w:name="文鼎花瓣體">
    <w:panose1 w:val="020B0602010101010101"/>
    <w:charset w:val="88"/>
    <w:family w:val="auto"/>
    <w:pitch w:val="default"/>
    <w:sig w:usb0="00000003" w:usb1="28880000" w:usb2="00000006" w:usb3="00000000" w:csb0="001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文鼎鬍子體">
    <w:panose1 w:val="020B0602010101010101"/>
    <w:charset w:val="88"/>
    <w:family w:val="auto"/>
    <w:pitch w:val="default"/>
    <w:sig w:usb0="00000003" w:usb1="28880000" w:usb2="00000006" w:usb3="00000000" w:csb0="00100000" w:csb1="00000000"/>
  </w:font>
  <w:font w:name="文鼎齿轮体">
    <w:panose1 w:val="020B060201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E6D5B"/>
    <w:rsid w:val="337E6D5B"/>
    <w:rsid w:val="387723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2016-11-26T07:49:00Z</dcterms:created>
  <dc:creator>admin</dc:creator>
  <cp:lastModifiedBy>admin</cp:lastModifiedBy>
  <dcterms:modified xsi:type="dcterms:W3CDTF">2016-12-07T04:02:16Z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